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3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70"/>
        <w:gridCol w:w="11624"/>
        <w:gridCol w:w="10268"/>
        <w:gridCol w:w="209"/>
      </w:tblGrid>
      <w:tr w:rsidR="00652DDF" w:rsidTr="00077935">
        <w:trPr>
          <w:trHeight w:val="360"/>
        </w:trPr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1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2E677D">
              <w:trPr>
                <w:trHeight w:val="282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7D" w:rsidRDefault="00CB3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Serviciul Public Piete Oboare</w:t>
                  </w:r>
                </w:p>
              </w:tc>
            </w:tr>
          </w:tbl>
          <w:p w:rsidR="002E677D" w:rsidRDefault="002E677D">
            <w:pPr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2E677D" w:rsidTr="00077935">
        <w:trPr>
          <w:trHeight w:val="99"/>
        </w:trPr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270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1624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652DDF" w:rsidTr="00077935">
        <w:trPr>
          <w:trHeight w:val="375"/>
        </w:trPr>
        <w:tc>
          <w:tcPr>
            <w:tcW w:w="231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4"/>
            </w:tblGrid>
            <w:tr w:rsidR="002E677D">
              <w:trPr>
                <w:trHeight w:val="375"/>
              </w:trPr>
              <w:tc>
                <w:tcPr>
                  <w:tcW w:w="16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77D" w:rsidRDefault="00077935" w:rsidP="000779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NOTA EXPLICATIVA VENITURI </w:t>
                  </w:r>
                </w:p>
              </w:tc>
            </w:tr>
          </w:tbl>
          <w:p w:rsidR="002E677D" w:rsidRDefault="002E677D">
            <w:pPr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2E677D" w:rsidTr="00077935">
        <w:trPr>
          <w:trHeight w:val="99"/>
        </w:trPr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270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1624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652DDF" w:rsidTr="00077935">
        <w:trPr>
          <w:trHeight w:val="261"/>
        </w:trPr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31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2E677D">
              <w:trPr>
                <w:trHeight w:val="261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677D" w:rsidRDefault="002E677D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2E677D" w:rsidRDefault="002E677D">
            <w:pPr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2E677D" w:rsidTr="00077935">
        <w:trPr>
          <w:trHeight w:val="219"/>
        </w:trPr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270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1624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652DDF" w:rsidTr="00077935"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270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189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160"/>
              <w:gridCol w:w="175"/>
              <w:gridCol w:w="3311"/>
              <w:gridCol w:w="9890"/>
            </w:tblGrid>
            <w:tr w:rsidR="002E677D">
              <w:trPr>
                <w:trHeight w:val="26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CB3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Perioada: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CB3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01-03-2022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CB3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CB3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31-03-2022</w:t>
                  </w:r>
                </w:p>
              </w:tc>
              <w:tc>
                <w:tcPr>
                  <w:tcW w:w="98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077935" w:rsidP="00077935">
                  <w:pPr>
                    <w:tabs>
                      <w:tab w:val="left" w:pos="1350"/>
                      <w:tab w:val="right" w:pos="9812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ab/>
                  </w:r>
                  <w:r w:rsidR="00CB3E1D">
                    <w:rPr>
                      <w:rFonts w:ascii="Arial" w:eastAsia="Arial" w:hAnsi="Arial"/>
                      <w:b/>
                      <w:color w:val="000000"/>
                    </w:rPr>
                    <w:t>Utilizator:</w:t>
                  </w:r>
                  <w:r w:rsidR="00CB3E1D">
                    <w:rPr>
                      <w:rFonts w:ascii="Arial" w:eastAsia="Arial" w:hAnsi="Arial"/>
                      <w:color w:val="000000"/>
                    </w:rPr>
                    <w:t xml:space="preserve"> Ivan Viorica </w:t>
                  </w:r>
                </w:p>
              </w:tc>
            </w:tr>
            <w:tr w:rsidR="00652DDF" w:rsidTr="00652DDF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CB3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2E677D">
                  <w:pPr>
                    <w:spacing w:after="0" w:line="240" w:lineRule="auto"/>
                  </w:pPr>
                </w:p>
              </w:tc>
            </w:tr>
            <w:tr w:rsidR="00652DDF" w:rsidTr="00652DDF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2E677D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2E677D">
                  <w:pPr>
                    <w:spacing w:after="0" w:line="240" w:lineRule="auto"/>
                  </w:pPr>
                </w:p>
              </w:tc>
            </w:tr>
            <w:tr w:rsidR="00652DDF" w:rsidTr="00652DDF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2E677D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2E677D">
                  <w:pPr>
                    <w:spacing w:after="0" w:line="240" w:lineRule="auto"/>
                  </w:pPr>
                </w:p>
              </w:tc>
            </w:tr>
            <w:tr w:rsidR="00652DDF" w:rsidTr="00652DDF">
              <w:trPr>
                <w:trHeight w:val="23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2E677D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2E677D">
                  <w:pPr>
                    <w:spacing w:after="0" w:line="240" w:lineRule="auto"/>
                  </w:pPr>
                </w:p>
              </w:tc>
            </w:tr>
            <w:tr w:rsidR="00652DDF" w:rsidTr="00652DDF">
              <w:trPr>
                <w:trHeight w:val="23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2E677D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E677D" w:rsidRDefault="002E677D">
                  <w:pPr>
                    <w:spacing w:after="0" w:line="240" w:lineRule="auto"/>
                  </w:pPr>
                </w:p>
              </w:tc>
            </w:tr>
          </w:tbl>
          <w:p w:rsidR="002E677D" w:rsidRDefault="002E677D">
            <w:pPr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2E677D" w:rsidTr="00077935">
        <w:trPr>
          <w:trHeight w:val="20"/>
        </w:trPr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270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1624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652DDF" w:rsidTr="00077935">
        <w:trPr>
          <w:trHeight w:val="192"/>
        </w:trPr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31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2E677D">
              <w:trPr>
                <w:trHeight w:val="114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E677D" w:rsidRDefault="00CB3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AB0202"/>
                      <w:sz w:val="16"/>
                    </w:rPr>
                    <w:t xml:space="preserve"> </w:t>
                  </w:r>
                </w:p>
              </w:tc>
            </w:tr>
          </w:tbl>
          <w:p w:rsidR="002E677D" w:rsidRDefault="002E677D">
            <w:pPr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2E677D" w:rsidTr="00077935">
        <w:trPr>
          <w:trHeight w:val="79"/>
        </w:trPr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270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1624" w:type="dxa"/>
          </w:tcPr>
          <w:p w:rsidR="00077935" w:rsidRDefault="00077935" w:rsidP="00077935">
            <w:pPr>
              <w:pStyle w:val="EmptyCellLayoutStyle"/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</w:p>
          <w:p w:rsidR="00077935" w:rsidRDefault="00077935" w:rsidP="0007793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077935" w:rsidRDefault="00077935" w:rsidP="0007793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077935" w:rsidRDefault="00077935" w:rsidP="0007793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PRIMĂRIA MUNICIPIULUI CĂLĂRAŞI</w:t>
            </w:r>
          </w:p>
          <w:p w:rsidR="00077935" w:rsidRDefault="00077935" w:rsidP="0007793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C00000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447675" cy="466725"/>
                  <wp:effectExtent l="0" t="0" r="9525" b="9525"/>
                  <wp:docPr id="1" name="Imagine 1" descr="j0213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j0213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SERVICIUL PUBLIC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PIEŢE OBOARE</w:t>
            </w:r>
          </w:p>
          <w:p w:rsidR="00077935" w:rsidRDefault="00077935" w:rsidP="00077935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077935" w:rsidRDefault="00077935" w:rsidP="000779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5" w:color="auto" w:fill="F3F3F3"/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</w:p>
          <w:p w:rsidR="00077935" w:rsidRDefault="00077935" w:rsidP="000779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5" w:color="auto" w:fill="F3F3F3"/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Călăraşi, Str. Prelungirea Bucureşti, Bloc Agroalimentar</w:t>
            </w:r>
          </w:p>
          <w:p w:rsidR="00077935" w:rsidRDefault="00077935" w:rsidP="0007793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pct5" w:color="auto" w:fill="F3F3F3"/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Cod fiscal  14198936</w:t>
            </w:r>
            <w:r>
              <w:rPr>
                <w:b/>
                <w:color w:val="C00000"/>
                <w:sz w:val="24"/>
                <w:szCs w:val="24"/>
              </w:rPr>
              <w:t xml:space="preserve">, </w:t>
            </w:r>
            <w:r>
              <w:rPr>
                <w:color w:val="C00000"/>
                <w:sz w:val="24"/>
                <w:szCs w:val="24"/>
              </w:rPr>
              <w:t>Telefon / fax: 042 – 333040</w:t>
            </w:r>
          </w:p>
          <w:p w:rsidR="00077935" w:rsidRDefault="00077935" w:rsidP="00077935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</w:p>
          <w:p w:rsidR="00077935" w:rsidRDefault="00077935" w:rsidP="00077935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NOTA EXPLICATIVA</w:t>
            </w:r>
          </w:p>
          <w:p w:rsidR="00077935" w:rsidRDefault="00077935" w:rsidP="00077935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</w:p>
          <w:p w:rsidR="00077935" w:rsidRDefault="00077935" w:rsidP="00077935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2022</w:t>
            </w:r>
          </w:p>
          <w:p w:rsidR="00077935" w:rsidRDefault="00077935" w:rsidP="00077935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SITUATIE CLIENTI REDEVENTE  31.03.2022</w:t>
            </w:r>
          </w:p>
          <w:p w:rsidR="00077935" w:rsidRDefault="00077935" w:rsidP="00077935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077935" w:rsidRDefault="00077935" w:rsidP="00077935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</w:p>
          <w:p w:rsidR="00077935" w:rsidRDefault="00077935" w:rsidP="00077935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Randul 21.Creante comerciale-reprezinta soldul redeventelor restante ce se vor incasa de la clienti .</w:t>
            </w:r>
          </w:p>
          <w:p w:rsidR="002E677D" w:rsidRDefault="002E677D" w:rsidP="00077935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10268" w:type="dxa"/>
          </w:tcPr>
          <w:p w:rsidR="002E677D" w:rsidRDefault="002E677D" w:rsidP="00077935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652DDF" w:rsidRPr="00DC4139" w:rsidTr="00077935"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316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  <w:gridCol w:w="708"/>
            </w:tblGrid>
            <w:tr w:rsidR="002E677D" w:rsidRPr="00DC4139">
              <w:trPr>
                <w:trHeight w:val="31680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5"/>
                    <w:gridCol w:w="3678"/>
                    <w:gridCol w:w="1554"/>
                    <w:gridCol w:w="1963"/>
                  </w:tblGrid>
                  <w:tr w:rsidR="00DC4139" w:rsidRPr="00DC4139" w:rsidTr="0035098D">
                    <w:trPr>
                      <w:trHeight w:val="279"/>
                    </w:trPr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Simbol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Denumire</w:t>
                        </w:r>
                      </w:p>
                    </w:tc>
                    <w:tc>
                      <w:tcPr>
                        <w:tcW w:w="351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Solduri finale</w:t>
                        </w:r>
                      </w:p>
                    </w:tc>
                  </w:tr>
                  <w:tr w:rsidR="00DC4139" w:rsidRPr="00DC4139" w:rsidTr="0035098D">
                    <w:trPr>
                      <w:trHeight w:val="243"/>
                    </w:trPr>
                    <w:tc>
                      <w:tcPr>
                        <w:tcW w:w="114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Debitoare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 xml:space="preserve">PENALITATI </w:t>
                        </w:r>
                      </w:p>
                    </w:tc>
                  </w:tr>
                  <w:tr w:rsidR="00DC4139" w:rsidRPr="00DC4139" w:rsidTr="0035098D">
                    <w:trPr>
                      <w:trHeight w:val="279"/>
                    </w:trPr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DC4139" w:rsidRPr="00DC4139" w:rsidTr="0035098D">
                    <w:trPr>
                      <w:trHeight w:val="279"/>
                    </w:trPr>
                    <w:tc>
                      <w:tcPr>
                        <w:tcW w:w="482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Clasa 4 - Conturi de terti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80,059.79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 w:rsidP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3551.20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411 01 01.01</w:t>
                        </w: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7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Clienti redevente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80,059.79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3551.20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8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ADAR JENEL II[33183834]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1,535.89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76.32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9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ADRIANA SI GABRIELA SRL[]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535.73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0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ALBATROS SRL[1932290]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787.06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 w:rsidP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21.84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1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ALDIS SRL[R1928648]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5,934.55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2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ALEXANDRU N. NICU /PFA[]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207.27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5D237D" w:rsidP="005D237D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0.31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3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ALEXANDRU N.MARIUS PFA[36153676]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1,029.60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5D237D" w:rsidP="005D237D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73.69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4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AMENA SRL[19214617]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268.79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5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ANTOFI SILVIU A.F.[16229206]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920.33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5D237D" w:rsidP="005D237D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69.34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6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ARIENTA S.R.L.[R7607361]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1,456.09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7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AYLE ILLES COMPANY SRL[3560]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5,354.12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8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BALASOIU PETRONELA VASILICA II[82514]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1,420.40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167.68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19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BARTOLOMEI MARIUS II[34884416]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213.31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0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Bazuka Invest SRL[55566644]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2,451.36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881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1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BEBEK IONUT SRL[349]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1,584.00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51.08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2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BOBI SI NELI SRL[88965]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968.90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96.77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3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BUFI VASILE FLORIN II[37140038]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335.04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4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CALDARE V . IONELIA /PFA[]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500.00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5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CHINEZUL S.R.L.-admin. Istratoaie GH. +Petrescu V.[R3796306]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19,181.02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194.74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6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CIUFU LAURA PFA[1981]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421.19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8.73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7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CONSTANTIN MARIA P.F.-C.N.P.2540528212974[]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297.00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8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COSTICA SI IONUT SNC[]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448.75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32.62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29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CRISTAL CLARA MARKET SRL[]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898.75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0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CURT M. FLORIN I.F[37632154]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601.92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15.55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1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DINU VALENTINA PF[324653]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831.89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21.85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2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DUMITRU MIRCEA FLORIN PFA[987456]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840.91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3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DUMITRU NF. ELENA /PFA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883.93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48.97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4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DUMITRU P.DANUT II[570]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450.44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5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FAB COP S.R.L.-admin.Copaceanu Victor[R6578594]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2,279.73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6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GEORGESCU NICOLETA P.F.[123999]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439.12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7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GHEORGHE ELENA LORENA IF[]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456.12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21.94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8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GHEORGHE FLORIN CRISTI S.N.C.[7248462]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748.44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10.85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39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GHEORGHE N. MARIAN /PFA[f581/584/2015]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600.00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0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HANNAH MONTANA[]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695.92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1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IONUT CRISTINA SC/ SRL[]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1,107.27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2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IONUT DANIELA S.R.L.[1414343]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389.51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3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KEOPS KEFREM SRL[]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1,725.57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4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LA DANUT DUMITRU SRL[212254]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857.19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5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LA LUCIAN MAGAZIN MIXT SRL[324769]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1,230.67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109</w:t>
                        </w:r>
                        <w:r w:rsidR="003F2535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08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6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LARISA ANDREEA SRL[34648533]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219.79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7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MANOLE A. CONSTANTIN- COMERT II[41347180]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2,748.40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8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MEMET MARI SI FLORI S.N.C.[6004856]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235.00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49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MEMETEL DACTARI SNC[542]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308.88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3.57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0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MEMETEL LL. LILIANA II[31927121]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433.62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5.48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1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MEMETEL ST.MIA I.I[F51/253/2013]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308.88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3.75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2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MIA LUC COM SRL[]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843.48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72.03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3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MICU CRIS SRL[]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843.83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4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MIHAI C. STEFAN II[2984]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201.97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5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MIHAI ST LUCIAN II.[]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796.93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337816" w:rsidP="00337816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50.44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6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MONIK &amp; OLOIANU SRL[3251]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3,383.41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B27D17" w:rsidP="00B27D17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292.97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7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NORD S.R.L.[1924964]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1,980.00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B27D17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41.64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8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OLTENCUTA SRL[]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247.50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B27D17" w:rsidP="00B27D17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0.08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59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PANA II STEFAN CRISTIAN[38083780]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1,808.08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B27D17" w:rsidP="00B27D17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448.83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60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PETCU VIRGINIA STELUTA P.F.[56421]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226.06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B27D17" w:rsidP="00B27D17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3.07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61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ROMINO SRL[145621]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0.62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62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SOMNA S.R.L.[8416270]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1,062.85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B27D17" w:rsidP="00B27D17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182.9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63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STEF SI VIO METRAJ SRL[3215]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1,550.41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B27D17" w:rsidP="00B27D17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230.70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64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STEFAN ANGELA PF[56489]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207.77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65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SUCIU D CRISTIAN[31265]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221.76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B27D17" w:rsidP="00B27D17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2.79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66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TONION S.R.L.[R15010339]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26.38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67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UDREA DUMITRU P.F.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0.10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c>
                      <w:tcPr>
                        <w:tcW w:w="1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67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6874F0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hyperlink r:id="rId68" w:history="1">
                          <w:r w:rsidR="00DC4139" w:rsidRPr="00DC4139">
                            <w:rPr>
                              <w:rFonts w:ascii="Arial" w:eastAsia="Arial" w:hAnsi="Arial"/>
                              <w:color w:val="000000"/>
                              <w:sz w:val="32"/>
                              <w:szCs w:val="32"/>
                            </w:rPr>
                            <w:t xml:space="preserve">VICTOR BONAVENTURA SRL[42124187] </w:t>
                          </w:r>
                        </w:hyperlink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2,058.60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color w:val="000000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</w:tr>
                  <w:tr w:rsidR="00DC4139" w:rsidRPr="00DC4139" w:rsidTr="0035098D">
                    <w:trPr>
                      <w:trHeight w:val="904"/>
                    </w:trPr>
                    <w:tc>
                      <w:tcPr>
                        <w:tcW w:w="4823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Default="0035098D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 xml:space="preserve">                                          Total </w:t>
                        </w:r>
                      </w:p>
                      <w:p w:rsidR="0035098D" w:rsidRPr="00DC4139" w:rsidRDefault="0035098D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Total cumulat  =     83610.99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DC4139" w:rsidRDefault="00DC4139">
                        <w:pPr>
                          <w:spacing w:after="0" w:line="240" w:lineRule="auto"/>
                          <w:jc w:val="right"/>
                          <w:rPr>
                            <w:sz w:val="32"/>
                            <w:szCs w:val="32"/>
                          </w:rPr>
                        </w:pPr>
                        <w:r w:rsidRPr="00DC4139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  <w:szCs w:val="32"/>
                          </w:rPr>
                          <w:t>80,059.79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C4139" w:rsidRPr="0035098D" w:rsidRDefault="0035098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5098D">
                          <w:rPr>
                            <w:b/>
                            <w:sz w:val="32"/>
                            <w:szCs w:val="32"/>
                          </w:rPr>
                          <w:t>3551.2</w:t>
                        </w:r>
                      </w:p>
                    </w:tc>
                  </w:tr>
                </w:tbl>
                <w:p w:rsidR="0035098D" w:rsidRDefault="0035098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35098D" w:rsidRDefault="0035098D" w:rsidP="0035098D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35098D" w:rsidRDefault="0035098D" w:rsidP="0035098D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</w:p>
                <w:p w:rsidR="0035098D" w:rsidRDefault="0035098D" w:rsidP="0035098D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</w:p>
                <w:p w:rsidR="0035098D" w:rsidRDefault="0035098D" w:rsidP="0035098D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</w:p>
                <w:p w:rsidR="0035098D" w:rsidRDefault="0035098D" w:rsidP="0035098D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                               -Soldul casei 5311. la data de 31.03.2022 lei 10.692.90</w:t>
                  </w:r>
                </w:p>
                <w:p w:rsidR="0035098D" w:rsidRDefault="0035098D" w:rsidP="0035098D">
                  <w:pPr>
                    <w:tabs>
                      <w:tab w:val="left" w:pos="2430"/>
                    </w:tabs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ab/>
                    <w:t xml:space="preserve">  incasarile din data de 31.03.2022 in valoare de  10.692.90 sunt depuse in data de 01.04.2022</w:t>
                  </w:r>
                </w:p>
                <w:p w:rsidR="0035098D" w:rsidRDefault="0035098D" w:rsidP="0035098D">
                  <w:pPr>
                    <w:tabs>
                      <w:tab w:val="left" w:pos="2430"/>
                    </w:tabs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ab/>
                    <w:t xml:space="preserve"> </w:t>
                  </w:r>
                </w:p>
                <w:p w:rsidR="0035098D" w:rsidRDefault="0035098D" w:rsidP="0035098D">
                  <w:pPr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 xml:space="preserve">                                 CONT 550.   Garantiile materiale in valoare de  68.</w:t>
                  </w:r>
                  <w:r w:rsidR="003A5D9B">
                    <w:rPr>
                      <w:color w:val="C00000"/>
                      <w:sz w:val="28"/>
                      <w:szCs w:val="28"/>
                    </w:rPr>
                    <w:t>913</w:t>
                  </w:r>
                  <w:r>
                    <w:rPr>
                      <w:color w:val="C00000"/>
                      <w:sz w:val="28"/>
                      <w:szCs w:val="28"/>
                    </w:rPr>
                    <w:t>.45lei, sunt depuse in cont la CEC, .</w:t>
                  </w:r>
                </w:p>
                <w:p w:rsidR="002E677D" w:rsidRPr="0035098D" w:rsidRDefault="002E677D" w:rsidP="0035098D">
                  <w:pPr>
                    <w:ind w:firstLine="708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</w:tcPr>
                <w:p w:rsidR="002E677D" w:rsidRPr="00DC4139" w:rsidRDefault="0035098D">
                  <w:r>
                    <w:lastRenderedPageBreak/>
                    <w:tab/>
                  </w:r>
                </w:p>
              </w:tc>
            </w:tr>
          </w:tbl>
          <w:p w:rsidR="002E677D" w:rsidRPr="00DC4139" w:rsidRDefault="002E677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" w:type="dxa"/>
          </w:tcPr>
          <w:p w:rsidR="002E677D" w:rsidRPr="00DC4139" w:rsidRDefault="002E677D">
            <w:pPr>
              <w:pStyle w:val="EmptyCellLayoutStyle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E677D" w:rsidTr="00077935">
        <w:trPr>
          <w:trHeight w:val="210"/>
        </w:trPr>
        <w:tc>
          <w:tcPr>
            <w:tcW w:w="6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270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1624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  <w:tr w:rsidR="00652DDF" w:rsidTr="00077935">
        <w:tc>
          <w:tcPr>
            <w:tcW w:w="12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6"/>
            </w:tblGrid>
            <w:tr w:rsidR="002E677D">
              <w:trPr>
                <w:trHeight w:val="16"/>
              </w:trPr>
              <w:tc>
                <w:tcPr>
                  <w:tcW w:w="6036" w:type="dxa"/>
                </w:tcPr>
                <w:p w:rsidR="002E677D" w:rsidRDefault="002E677D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E677D">
              <w:tc>
                <w:tcPr>
                  <w:tcW w:w="603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36"/>
                  </w:tblGrid>
                  <w:tr w:rsidR="002E677D">
                    <w:trPr>
                      <w:trHeight w:val="153"/>
                    </w:trPr>
                    <w:tc>
                      <w:tcPr>
                        <w:tcW w:w="6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6"/>
                        </w:tblGrid>
                        <w:tr w:rsidR="002E677D">
                          <w:trPr>
                            <w:trHeight w:val="153"/>
                          </w:trPr>
                          <w:tc>
                            <w:tcPr>
                              <w:tcW w:w="6036" w:type="dxa"/>
                            </w:tcPr>
                            <w:p w:rsidR="002E677D" w:rsidRDefault="002E677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E677D" w:rsidRDefault="002E677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E677D" w:rsidRDefault="002E677D">
                  <w:pPr>
                    <w:spacing w:after="0" w:line="240" w:lineRule="auto"/>
                  </w:pPr>
                </w:p>
              </w:tc>
            </w:tr>
            <w:tr w:rsidR="002E677D">
              <w:trPr>
                <w:trHeight w:val="31"/>
              </w:trPr>
              <w:tc>
                <w:tcPr>
                  <w:tcW w:w="6036" w:type="dxa"/>
                </w:tcPr>
                <w:p w:rsidR="002E677D" w:rsidRDefault="002E677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E677D" w:rsidRDefault="002E677D">
            <w:pPr>
              <w:spacing w:after="0" w:line="240" w:lineRule="auto"/>
            </w:pPr>
          </w:p>
        </w:tc>
        <w:tc>
          <w:tcPr>
            <w:tcW w:w="10268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2E677D" w:rsidRDefault="002E677D">
            <w:pPr>
              <w:pStyle w:val="EmptyCellLayoutStyle"/>
              <w:spacing w:after="0" w:line="240" w:lineRule="auto"/>
            </w:pPr>
          </w:p>
        </w:tc>
      </w:tr>
    </w:tbl>
    <w:p w:rsidR="002E677D" w:rsidRDefault="002E677D">
      <w:pPr>
        <w:spacing w:after="0" w:line="240" w:lineRule="auto"/>
      </w:pPr>
    </w:p>
    <w:sectPr w:rsidR="002E677D">
      <w:footerReference w:type="default" r:id="rId69"/>
      <w:pgSz w:w="16837" w:h="11905" w:orient="landscape"/>
      <w:pgMar w:top="56" w:right="56" w:bottom="611" w:left="56" w:header="0" w:footer="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F0" w:rsidRDefault="006874F0">
      <w:pPr>
        <w:spacing w:after="0" w:line="240" w:lineRule="auto"/>
      </w:pPr>
      <w:r>
        <w:separator/>
      </w:r>
    </w:p>
  </w:endnote>
  <w:endnote w:type="continuationSeparator" w:id="0">
    <w:p w:rsidR="006874F0" w:rsidRDefault="006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9"/>
      <w:gridCol w:w="1303"/>
      <w:gridCol w:w="1439"/>
      <w:gridCol w:w="5281"/>
      <w:gridCol w:w="1980"/>
      <w:gridCol w:w="210"/>
    </w:tblGrid>
    <w:tr w:rsidR="0035098D">
      <w:tc>
        <w:tcPr>
          <w:tcW w:w="6299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</w:tr>
    <w:tr w:rsidR="0035098D">
      <w:tc>
        <w:tcPr>
          <w:tcW w:w="629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299"/>
          </w:tblGrid>
          <w:tr w:rsidR="0035098D">
            <w:trPr>
              <w:trHeight w:val="282"/>
            </w:trPr>
            <w:tc>
              <w:tcPr>
                <w:tcW w:w="62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35098D" w:rsidRDefault="0035098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Balanta de verificare (</w:t>
                </w:r>
                <w:r>
                  <w:rPr>
                    <w:rFonts w:ascii="Arial" w:eastAsia="Arial" w:hAnsi="Arial"/>
                    <w:i/>
                    <w:color w:val="000000"/>
                  </w:rPr>
                  <w:t>AvanCont 7.1.4.4-3.0.39</w:t>
                </w:r>
                <w:r>
                  <w:rPr>
                    <w:rFonts w:ascii="Arial" w:eastAsia="Arial" w:hAnsi="Arial"/>
                    <w:color w:val="000000"/>
                  </w:rPr>
                  <w:t>)</w:t>
                </w:r>
              </w:p>
            </w:tc>
          </w:tr>
        </w:tbl>
        <w:p w:rsidR="0035098D" w:rsidRDefault="0035098D">
          <w:pPr>
            <w:spacing w:after="0" w:line="240" w:lineRule="auto"/>
          </w:pPr>
        </w:p>
      </w:tc>
      <w:tc>
        <w:tcPr>
          <w:tcW w:w="1303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35098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35098D" w:rsidRDefault="0035098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E2F8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5098D" w:rsidRDefault="0035098D">
          <w:pPr>
            <w:spacing w:after="0" w:line="240" w:lineRule="auto"/>
          </w:pPr>
        </w:p>
      </w:tc>
      <w:tc>
        <w:tcPr>
          <w:tcW w:w="5281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</w:tr>
    <w:tr w:rsidR="0035098D">
      <w:tc>
        <w:tcPr>
          <w:tcW w:w="6299" w:type="dxa"/>
          <w:vMerge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0"/>
          </w:tblGrid>
          <w:tr w:rsidR="0035098D">
            <w:trPr>
              <w:trHeight w:val="282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35098D" w:rsidRDefault="0035098D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05-04-2022 10:34</w:t>
                </w:r>
              </w:p>
            </w:tc>
          </w:tr>
        </w:tbl>
        <w:p w:rsidR="0035098D" w:rsidRDefault="0035098D">
          <w:pPr>
            <w:spacing w:after="0" w:line="240" w:lineRule="auto"/>
          </w:pPr>
        </w:p>
      </w:tc>
      <w:tc>
        <w:tcPr>
          <w:tcW w:w="210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</w:tr>
    <w:tr w:rsidR="0035098D">
      <w:tc>
        <w:tcPr>
          <w:tcW w:w="6299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</w:tr>
    <w:tr w:rsidR="0035098D">
      <w:tc>
        <w:tcPr>
          <w:tcW w:w="6299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35098D" w:rsidRDefault="0035098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F0" w:rsidRDefault="006874F0">
      <w:pPr>
        <w:spacing w:after="0" w:line="240" w:lineRule="auto"/>
      </w:pPr>
      <w:r>
        <w:separator/>
      </w:r>
    </w:p>
  </w:footnote>
  <w:footnote w:type="continuationSeparator" w:id="0">
    <w:p w:rsidR="006874F0" w:rsidRDefault="0068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7D"/>
    <w:rsid w:val="00077935"/>
    <w:rsid w:val="002E677D"/>
    <w:rsid w:val="00337816"/>
    <w:rsid w:val="0035098D"/>
    <w:rsid w:val="003A5D9B"/>
    <w:rsid w:val="003D71D6"/>
    <w:rsid w:val="003F2535"/>
    <w:rsid w:val="005A04DA"/>
    <w:rsid w:val="005D237D"/>
    <w:rsid w:val="005E2F89"/>
    <w:rsid w:val="00652DDF"/>
    <w:rsid w:val="006874F0"/>
    <w:rsid w:val="00691AB8"/>
    <w:rsid w:val="00AA64F4"/>
    <w:rsid w:val="00B27D17"/>
    <w:rsid w:val="00B7451A"/>
    <w:rsid w:val="00BA48A3"/>
    <w:rsid w:val="00C67648"/>
    <w:rsid w:val="00CB3E1D"/>
    <w:rsid w:val="00D11166"/>
    <w:rsid w:val="00D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5E658-FEAA-4561-BFAF-8369CE66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9238_si_psGrupaDeBuget=0,_si_pnClasificareBugetaraId=0_si_pCodSector=-_si_pCodSF=-" TargetMode="External"/><Relationship Id="rId18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8877_si_psGrupaDeBuget=0,_si_pnClasificareBugetaraId=0_si_pCodSector=-_si_pCodSF=-" TargetMode="External"/><Relationship Id="rId26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3923_si_psGrupaDeBuget=0,_si_pnClasificareBugetaraId=0_si_pCodSector=-_si_pCodSF=-" TargetMode="External"/><Relationship Id="rId39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028_si_psGrupaDeBuget=0,_si_pnClasificareBugetaraId=0_si_pCodSector=-_si_pCodSF=-" TargetMode="External"/><Relationship Id="rId21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23657_si_psGrupaDeBuget=0,_si_pnClasificareBugetaraId=0_si_pCodSector=-_si_pCodSF=-" TargetMode="External"/><Relationship Id="rId34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5403_si_psGrupaDeBuget=0,_si_pnClasificareBugetaraId=0_si_pCodSector=-_si_pCodSF=-" TargetMode="External"/><Relationship Id="rId42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126_si_psGrupaDeBuget=0,_si_pnClasificareBugetaraId=0_si_pCodSector=-_si_pCodSF=-" TargetMode="External"/><Relationship Id="rId47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28015_si_psGrupaDeBuget=0,_si_pnClasificareBugetaraId=0_si_pCodSector=-_si_pCodSF=-" TargetMode="External"/><Relationship Id="rId50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2277_si_psGrupaDeBuget=0,_si_pnClasificareBugetaraId=0_si_pCodSector=-_si_pCodSF=-" TargetMode="External"/><Relationship Id="rId55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302_si_psGrupaDeBuget=0,_si_pnClasificareBugetaraId=0_si_pCodSector=-_si_pCodSF=-" TargetMode="External"/><Relationship Id="rId63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7012_si_psGrupaDeBuget=0,_si_pnClasificareBugetaraId=0_si_pCodSector=-_si_pCodSF=-" TargetMode="External"/><Relationship Id="rId68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9816_si_psGrupaDeBuget=0,_si_pnClasificareBugetaraId=0_si_pCodSector=-_si_pCodSF=-" TargetMode="External"/><Relationship Id="rId7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0_si_psGrupaDeBuget=0,_si_pnClasificareBugetaraId=0_si_pCodSector=-_si_pCodSF=-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518_si_psGrupaDeBuget=0,_si_pnClasificareBugetaraId=0_si_pCodSector=-_si_pCodSF=-" TargetMode="External"/><Relationship Id="rId29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759_si_psGrupaDeBuget=0,_si_pnClasificareBugetaraId=0_si_pCodSector=-_si_pCodSF=-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437_si_psGrupaDeBuget=0,_si_pnClasificareBugetaraId=0_si_pCodSector=-_si_pCodSF=-" TargetMode="External"/><Relationship Id="rId24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654_si_psGrupaDeBuget=0,_si_pnClasificareBugetaraId=0_si_pCodSector=-_si_pCodSF=-" TargetMode="External"/><Relationship Id="rId32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8901_si_psGrupaDeBuget=0,_si_pnClasificareBugetaraId=0_si_pCodSector=-_si_pCodSF=-" TargetMode="External"/><Relationship Id="rId37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023_si_psGrupaDeBuget=0,_si_pnClasificareBugetaraId=0_si_pCodSector=-_si_pCodSF=-" TargetMode="External"/><Relationship Id="rId40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069_si_psGrupaDeBuget=0,_si_pnClasificareBugetaraId=0_si_pCodSector=-_si_pCodSF=-" TargetMode="External"/><Relationship Id="rId45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8575_si_psGrupaDeBuget=0,_si_pnClasificareBugetaraId=0_si_pCodSector=-_si_pCodSF=-" TargetMode="External"/><Relationship Id="rId53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295_si_psGrupaDeBuget=0,_si_pnClasificareBugetaraId=0_si_pCodSector=-_si_pCodSF=-" TargetMode="External"/><Relationship Id="rId58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421_si_psGrupaDeBuget=0,_si_pnClasificareBugetaraId=0_si_pCodSector=-_si_pCodSF=-" TargetMode="External"/><Relationship Id="rId66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781_si_psGrupaDeBuget=0,_si_pnClasificareBugetaraId=0_si_pCodSector=-_si_pCodSF=-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507_si_psGrupaDeBuget=0,_si_pnClasificareBugetaraId=0_si_pCodSector=-_si_pCodSF=-" TargetMode="External"/><Relationship Id="rId23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22531_si_psGrupaDeBuget=0,_si_pnClasificareBugetaraId=0_si_pCodSector=-_si_pCodSF=-" TargetMode="External"/><Relationship Id="rId28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749_si_psGrupaDeBuget=0,_si_pnClasificareBugetaraId=0_si_pCodSector=-_si_pCodSF=-" TargetMode="External"/><Relationship Id="rId36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013_si_psGrupaDeBuget=0,_si_pnClasificareBugetaraId=0_si_pCodSector=-_si_pCodSF=-" TargetMode="External"/><Relationship Id="rId49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280_si_psGrupaDeBuget=0,_si_pnClasificareBugetaraId=0_si_pCodSector=-_si_pCodSF=-" TargetMode="External"/><Relationship Id="rId57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408_si_psGrupaDeBuget=0,_si_pnClasificareBugetaraId=0_si_pCodSector=-_si_pCodSF=-" TargetMode="External"/><Relationship Id="rId61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617_si_psGrupaDeBuget=0,_si_pnClasificareBugetaraId=0_si_pCodSector=-_si_pCodSF=-" TargetMode="External"/><Relationship Id="rId10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5931_si_psGrupaDeBuget=0,_si_pnClasificareBugetaraId=0_si_pCodSector=-_si_pCodSF=-" TargetMode="External"/><Relationship Id="rId19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8736_si_psGrupaDeBuget=0,_si_pnClasificareBugetaraId=0_si_pCodSector=-_si_pCodSF=-" TargetMode="External"/><Relationship Id="rId31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841_si_psGrupaDeBuget=0,_si_pnClasificareBugetaraId=0_si_pCodSector=-_si_pCodSF=-" TargetMode="External"/><Relationship Id="rId44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159_si_psGrupaDeBuget=0,_si_pnClasificareBugetaraId=0_si_pCodSector=-_si_pCodSF=-" TargetMode="External"/><Relationship Id="rId52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290_si_psGrupaDeBuget=0,_si_pnClasificareBugetaraId=0_si_pCodSector=-_si_pCodSF=-" TargetMode="External"/><Relationship Id="rId60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486_si_psGrupaDeBuget=0,_si_pnClasificareBugetaraId=0_si_pCodSector=-_si_pCodSF=-" TargetMode="External"/><Relationship Id="rId65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23550_si_psGrupaDeBuget=0,_si_pnClasificareBugetaraId=0_si_pCodSector=-_si_pCodSF=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411_si_psGrupaDeBuget=0,_si_pnClasificareBugetaraId=0_si_pCodSector=-_si_pCodSF=-" TargetMode="External"/><Relationship Id="rId14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476_si_psGrupaDeBuget=0,_si_pnClasificareBugetaraId=0_si_pCodSector=-_si_pCodSF=-" TargetMode="External"/><Relationship Id="rId22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617_si_psGrupaDeBuget=0,_si_pnClasificareBugetaraId=0_si_pCodSector=-_si_pCodSF=-" TargetMode="External"/><Relationship Id="rId27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724_si_psGrupaDeBuget=0,_si_pnClasificareBugetaraId=0_si_pCodSector=-_si_pCodSF=-" TargetMode="External"/><Relationship Id="rId30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3600_si_psGrupaDeBuget=0,_si_pnClasificareBugetaraId=0_si_pCodSector=-_si_pCodSF=-" TargetMode="External"/><Relationship Id="rId35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952_si_psGrupaDeBuget=0,_si_pnClasificareBugetaraId=0_si_pCodSector=-_si_pCodSF=-" TargetMode="External"/><Relationship Id="rId43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152_si_psGrupaDeBuget=0,_si_pnClasificareBugetaraId=0_si_pCodSector=-_si_pCodSF=-" TargetMode="External"/><Relationship Id="rId48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277_si_psGrupaDeBuget=0,_si_pnClasificareBugetaraId=0_si_pCodSector=-_si_pCodSF=-" TargetMode="External"/><Relationship Id="rId56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6696_si_psGrupaDeBuget=0,_si_pnClasificareBugetaraId=0_si_pCodSector=-_si_pCodSF=-" TargetMode="External"/><Relationship Id="rId64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720_si_psGrupaDeBuget=0,_si_pnClasificareBugetaraId=0_si_pCodSector=-_si_pCodSF=-" TargetMode="External"/><Relationship Id="rId69" Type="http://schemas.openxmlformats.org/officeDocument/2006/relationships/footer" Target="footer1.xml"/><Relationship Id="rId8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8131_si_psGrupaDeBuget=0,_si_pnClasificareBugetaraId=0_si_pCodSector=-_si_pCodSF=-" TargetMode="External"/><Relationship Id="rId51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5700_si_psGrupaDeBuget=0,_si_pnClasificareBugetaraId=0_si_pCodSector=-_si_pCodSF=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451_si_psGrupaDeBuget=0,_si_pnClasificareBugetaraId=0_si_pCodSector=-_si_pCodSF=-" TargetMode="External"/><Relationship Id="rId17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5060_si_psGrupaDeBuget=0,_si_pnClasificareBugetaraId=0_si_pCodSector=-_si_pCodSF=-" TargetMode="External"/><Relationship Id="rId25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685_si_psGrupaDeBuget=0,_si_pnClasificareBugetaraId=0_si_pCodSector=-_si_pCodSF=-" TargetMode="External"/><Relationship Id="rId33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883_si_psGrupaDeBuget=0,_si_pnClasificareBugetaraId=0_si_pCodSector=-_si_pCodSF=-" TargetMode="External"/><Relationship Id="rId38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024_si_psGrupaDeBuget=0,_si_pnClasificareBugetaraId=0_si_pCodSector=-_si_pCodSF=-" TargetMode="External"/><Relationship Id="rId46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168_si_psGrupaDeBuget=0,_si_pnClasificareBugetaraId=0_si_pCodSector=-_si_pCodSF=-" TargetMode="External"/><Relationship Id="rId59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4128_si_psGrupaDeBuget=0,_si_pnClasificareBugetaraId=0_si_pCodSector=-_si_pCodSF=-" TargetMode="External"/><Relationship Id="rId67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806_si_psGrupaDeBuget=0,_si_pnClasificareBugetaraId=0_si_pCodSector=-_si_pCodSF=-" TargetMode="External"/><Relationship Id="rId20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0006_si_psGrupaDeBuget=0,_si_pnClasificareBugetaraId=0_si_pCodSector=-_si_pCodSF=-" TargetMode="External"/><Relationship Id="rId41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125_si_psGrupaDeBuget=0,_si_pnClasificareBugetaraId=0_si_pCodSector=-_si_pCodSF=-" TargetMode="External"/><Relationship Id="rId54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5701_si_psGrupaDeBuget=0,_si_pnClasificareBugetaraId=0_si_pCodSector=-_si_pCodSF=-" TargetMode="External"/><Relationship Id="rId62" Type="http://schemas.openxmlformats.org/officeDocument/2006/relationships/hyperlink" Target="http://192.168.231.3/AvanCont/Interfata/1Start/Frm1Main.aspx?pUrlLink=../../Rapoarte/FrmRapoarteFisaCont.aspx?pTipIntrareInRaport=1_si_pCont=1541_si_pDataInceput=2022-03-01_si_pDataSfarsit=2022-03-31_si_pnClientId=15755_si_psBugetId=3774,34,4075,_si_pnTipBuget=0_si_pAnaliticId=1694_si_psGrupaDeBuget=0,_si_pnClasificareBugetaraId=0_si_pCodSector=-_si_pCodSF=-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RptBalanta2015</vt:lpstr>
    </vt:vector>
  </TitlesOfParts>
  <Company/>
  <LinksUpToDate>false</LinksUpToDate>
  <CharactersWithSpaces>27182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RptBalanta2015</dc:title>
  <dc:creator>Piete Oboare</dc:creator>
  <dc:description/>
  <cp:lastModifiedBy>Piete6</cp:lastModifiedBy>
  <cp:revision>2</cp:revision>
  <dcterms:created xsi:type="dcterms:W3CDTF">2022-04-07T06:40:00Z</dcterms:created>
  <dcterms:modified xsi:type="dcterms:W3CDTF">2022-04-07T06:40:00Z</dcterms:modified>
</cp:coreProperties>
</file>